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024D" w14:textId="77777777" w:rsidR="003B20AD" w:rsidRDefault="00000000">
      <w:pPr>
        <w:pStyle w:val="a3"/>
        <w:snapToGrid/>
        <w:spacing w:line="400" w:lineRule="exact"/>
        <w:ind w:left="1246" w:right="-262" w:hanging="1246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/>
          <w:color w:val="000000"/>
          <w:sz w:val="24"/>
          <w:szCs w:val="24"/>
        </w:rPr>
        <w:t>附件3</w:t>
      </w:r>
    </w:p>
    <w:p w14:paraId="05DA3B90" w14:textId="77777777" w:rsidR="003B20AD" w:rsidRDefault="00000000">
      <w:pPr>
        <w:pStyle w:val="a3"/>
        <w:snapToGrid/>
        <w:spacing w:line="400" w:lineRule="exact"/>
        <w:ind w:left="1662" w:right="-262" w:hanging="1662"/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屏東縣115學年度國民小學一般智能資賦優異學生鑑定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6"/>
        <w:gridCol w:w="5390"/>
      </w:tblGrid>
      <w:tr w:rsidR="003B20AD" w14:paraId="1BBD36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B2E5" w14:textId="77777777" w:rsidR="003B20AD" w:rsidRDefault="003B20AD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77ABBC8" w14:textId="77777777" w:rsidR="003B20AD" w:rsidRDefault="0000000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/>
                <w:b/>
                <w:sz w:val="44"/>
              </w:rPr>
              <w:t>【鑑定證】</w:t>
            </w:r>
          </w:p>
          <w:p w14:paraId="4A82B129" w14:textId="77777777" w:rsidR="003B20AD" w:rsidRDefault="003B20AD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2D35301" w14:textId="77777777" w:rsidR="003B20AD" w:rsidRDefault="00000000">
            <w:pPr>
              <w:spacing w:line="400" w:lineRule="exact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C3BCAB9" wp14:editId="2CDCE730">
                      <wp:simplePos x="0" y="0"/>
                      <wp:positionH relativeFrom="column">
                        <wp:posOffset>109856</wp:posOffset>
                      </wp:positionH>
                      <wp:positionV relativeFrom="paragraph">
                        <wp:posOffset>327026</wp:posOffset>
                      </wp:positionV>
                      <wp:extent cx="475616" cy="1624331"/>
                      <wp:effectExtent l="0" t="0" r="19684" b="13969"/>
                      <wp:wrapNone/>
                      <wp:docPr id="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616" cy="16243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D6279E2" w14:textId="77777777" w:rsidR="003B20AD" w:rsidRDefault="00000000">
                                  <w:pPr>
                                    <w:rPr>
                                      <w:rFonts w:ascii="華康楷書體W5(P)" w:eastAsia="華康楷書體W5(P)" w:hAnsi="華康楷書體W5(P)"/>
                                    </w:rPr>
                                  </w:pPr>
                                  <w:r>
                                    <w:rPr>
                                      <w:rFonts w:ascii="華康楷書體W5(P)" w:eastAsia="華康楷書體W5(P)" w:hAnsi="華康楷書體W5(P)"/>
                                    </w:rPr>
                                    <w:t>未加</w:t>
                                  </w:r>
                                  <w:proofErr w:type="gramStart"/>
                                  <w:r>
                                    <w:rPr>
                                      <w:rFonts w:ascii="華康楷書體W5(P)" w:eastAsia="華康楷書體W5(P)" w:hAnsi="華康楷書體W5(P)"/>
                                    </w:rPr>
                                    <w:t>蓋戳印者無效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BCAB9" id="Rectangle 21" o:spid="_x0000_s1026" style="position:absolute;margin-left:8.65pt;margin-top:25.75pt;width:37.45pt;height:127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" strokecolor="white" strokeweight=".26467mm">
                      <v:textbox style="layout-flow:vertical-ideographic">
                        <w:txbxContent>
                          <w:p w14:paraId="3D6279E2" w14:textId="77777777" w:rsidR="003B20AD" w:rsidRDefault="00000000">
                            <w:pPr>
                              <w:rPr>
                                <w:rFonts w:ascii="華康楷書體W5(P)" w:eastAsia="華康楷書體W5(P)" w:hAnsi="華康楷書體W5(P)"/>
                              </w:rPr>
                            </w:pPr>
                            <w:r>
                              <w:rPr>
                                <w:rFonts w:ascii="華康楷書體W5(P)" w:eastAsia="華康楷書體W5(P)" w:hAnsi="華康楷書體W5(P)"/>
                              </w:rPr>
                              <w:t>未加</w:t>
                            </w:r>
                            <w:proofErr w:type="gramStart"/>
                            <w:r>
                              <w:rPr>
                                <w:rFonts w:ascii="華康楷書體W5(P)" w:eastAsia="華康楷書體W5(P)" w:hAnsi="華康楷書體W5(P)"/>
                              </w:rPr>
                              <w:t>蓋戳印者無效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2340" w:type="dxa"/>
              <w:tblInd w:w="123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3B20AD" w14:paraId="1B1E7B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54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024106C" w14:textId="77777777" w:rsidR="003B20AD" w:rsidRDefault="00000000">
                  <w:pPr>
                    <w:widowControl/>
                    <w:spacing w:line="400" w:lineRule="exact"/>
                    <w:ind w:left="113" w:right="113"/>
                    <w:jc w:val="both"/>
                  </w:pPr>
                  <w:r>
                    <w:rPr>
                      <w:rFonts w:ascii="標楷體" w:eastAsia="標楷體" w:hAnsi="標楷體"/>
                    </w:rPr>
                    <w:t xml:space="preserve">         </w:t>
                  </w:r>
                </w:p>
                <w:p w14:paraId="1296EEE1" w14:textId="77777777" w:rsidR="003B20AD" w:rsidRDefault="00000000">
                  <w:pPr>
                    <w:pStyle w:val="ae"/>
                    <w:spacing w:line="400" w:lineRule="exact"/>
                    <w:ind w:firstLine="0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</w:rPr>
                    <w:t>背面寫就讀學校及姓名</w:t>
                  </w:r>
                </w:p>
                <w:p w14:paraId="4356F9F1" w14:textId="77777777" w:rsidR="003B20AD" w:rsidRDefault="003B20AD">
                  <w:pPr>
                    <w:pStyle w:val="ae"/>
                    <w:spacing w:line="400" w:lineRule="exact"/>
                    <w:ind w:firstLine="0"/>
                    <w:rPr>
                      <w:rFonts w:ascii="標楷體" w:eastAsia="標楷體" w:hAnsi="標楷體"/>
                      <w:sz w:val="24"/>
                    </w:rPr>
                  </w:pPr>
                </w:p>
                <w:p w14:paraId="7ABF61F9" w14:textId="77777777" w:rsidR="003B20AD" w:rsidRDefault="00000000">
                  <w:pPr>
                    <w:spacing w:line="400" w:lineRule="exact"/>
                    <w:ind w:left="113" w:right="113"/>
                    <w:jc w:val="center"/>
                  </w:pPr>
                  <w:r>
                    <w:rPr>
                      <w:rFonts w:ascii="標楷體" w:eastAsia="標楷體" w:hAnsi="標楷體"/>
                      <w:sz w:val="28"/>
                    </w:rPr>
                    <w:t>相片黏貼處</w:t>
                  </w:r>
                </w:p>
              </w:tc>
            </w:tr>
          </w:tbl>
          <w:p w14:paraId="7B86FCA9" w14:textId="77777777" w:rsidR="003B20AD" w:rsidRDefault="003B20A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497CD3E" w14:textId="77777777" w:rsidR="003B20AD" w:rsidRDefault="003B20A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EA98217" w14:textId="77777777" w:rsidR="003B20AD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</w:rPr>
              <w:t xml:space="preserve"> 鑑定證號碼：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</w:t>
            </w:r>
          </w:p>
          <w:p w14:paraId="57F07988" w14:textId="77777777" w:rsidR="003B20AD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</w:rPr>
              <w:t xml:space="preserve"> 姓      名：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</w:rPr>
              <w:t xml:space="preserve">     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512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99"/>
              <w:gridCol w:w="2529"/>
            </w:tblGrid>
            <w:tr w:rsidR="003B20AD" w14:paraId="4192EC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128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7333B1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初選測驗時間程序表115/03/14(六)</w:t>
                  </w:r>
                </w:p>
              </w:tc>
            </w:tr>
            <w:tr w:rsidR="003B20AD" w14:paraId="060EBE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95"/>
                <w:jc w:val="center"/>
              </w:trPr>
              <w:tc>
                <w:tcPr>
                  <w:tcW w:w="259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8BF84F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時間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C1CE28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內容</w:t>
                  </w:r>
                </w:p>
              </w:tc>
            </w:tr>
            <w:tr w:rsidR="003B20AD" w14:paraId="4D97A6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  <w:jc w:val="center"/>
              </w:trPr>
              <w:tc>
                <w:tcPr>
                  <w:tcW w:w="259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9FE906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08:10~08:30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BB7580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報到</w:t>
                  </w:r>
                </w:p>
              </w:tc>
            </w:tr>
            <w:tr w:rsidR="003B20AD" w14:paraId="769C30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  <w:jc w:val="center"/>
              </w:trPr>
              <w:tc>
                <w:tcPr>
                  <w:tcW w:w="259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CC6E9E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09:00~09:40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BC7333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測驗科目1</w:t>
                  </w:r>
                </w:p>
              </w:tc>
            </w:tr>
            <w:tr w:rsidR="003B20AD" w14:paraId="2C8C3C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  <w:jc w:val="center"/>
              </w:trPr>
              <w:tc>
                <w:tcPr>
                  <w:tcW w:w="259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F07D6B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09:40~09:50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085AB3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休息</w:t>
                  </w:r>
                </w:p>
              </w:tc>
            </w:tr>
            <w:tr w:rsidR="003B20AD" w14:paraId="21F89A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  <w:jc w:val="center"/>
              </w:trPr>
              <w:tc>
                <w:tcPr>
                  <w:tcW w:w="259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0A16E8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10:00~10:40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1D8EB5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測驗科目2</w:t>
                  </w:r>
                </w:p>
              </w:tc>
            </w:tr>
            <w:tr w:rsidR="003B20AD" w14:paraId="66810F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  <w:jc w:val="center"/>
              </w:trPr>
              <w:tc>
                <w:tcPr>
                  <w:tcW w:w="259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3BF9DC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10:40~10:50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ED4BC7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休息</w:t>
                  </w:r>
                </w:p>
              </w:tc>
            </w:tr>
            <w:tr w:rsidR="003B20AD" w14:paraId="31C25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  <w:jc w:val="center"/>
              </w:trPr>
              <w:tc>
                <w:tcPr>
                  <w:tcW w:w="259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49C9BC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11:00~11:40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CCD2DE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測驗科目3</w:t>
                  </w:r>
                </w:p>
              </w:tc>
            </w:tr>
            <w:tr w:rsidR="003B20AD" w14:paraId="7F036A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30"/>
                <w:jc w:val="center"/>
              </w:trPr>
              <w:tc>
                <w:tcPr>
                  <w:tcW w:w="5128" w:type="dxa"/>
                  <w:gridSpan w:val="2"/>
                  <w:tcBorders>
                    <w:top w:val="doub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978CDB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複選測驗時間程序表115/03/28(六)</w:t>
                  </w:r>
                </w:p>
              </w:tc>
            </w:tr>
            <w:tr w:rsidR="003B20AD" w14:paraId="6DD661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30"/>
                <w:jc w:val="center"/>
              </w:trPr>
              <w:tc>
                <w:tcPr>
                  <w:tcW w:w="259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0D182A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時間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64D89A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內容</w:t>
                  </w:r>
                </w:p>
              </w:tc>
            </w:tr>
            <w:tr w:rsidR="003B20AD" w14:paraId="0F9244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30"/>
                <w:jc w:val="center"/>
              </w:trPr>
              <w:tc>
                <w:tcPr>
                  <w:tcW w:w="2599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67C910" w14:textId="77777777" w:rsidR="003B20AD" w:rsidRDefault="00000000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通過初選者，複選時間以初選結果通知單為主。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994900" w14:textId="77777777" w:rsidR="003B20AD" w:rsidRDefault="0000000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個別智力測驗</w:t>
                  </w:r>
                </w:p>
              </w:tc>
            </w:tr>
          </w:tbl>
          <w:p w14:paraId="7967BCA6" w14:textId="77777777" w:rsidR="003B20AD" w:rsidRDefault="003B20A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20AD" w14:paraId="3F2FB3B6" w14:textId="77777777">
        <w:tblPrEx>
          <w:tblCellMar>
            <w:top w:w="0" w:type="dxa"/>
            <w:bottom w:w="0" w:type="dxa"/>
          </w:tblCellMar>
        </w:tblPrEx>
        <w:trPr>
          <w:trHeight w:val="4098"/>
          <w:jc w:val="center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5797" w14:textId="77777777" w:rsidR="003B20AD" w:rsidRDefault="0000000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注意事項</w:t>
            </w:r>
          </w:p>
          <w:p w14:paraId="2D5E0FED" w14:textId="77777777" w:rsidR="003B20AD" w:rsidRDefault="00000000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參加測驗學生應攜帶鑑定證，並自備2B鉛筆、橡皮擦等文具用品。</w:t>
            </w:r>
          </w:p>
          <w:p w14:paraId="0C95C94C" w14:textId="77777777" w:rsidR="003B20AD" w:rsidRDefault="00000000">
            <w:pPr>
              <w:numPr>
                <w:ilvl w:val="0"/>
                <w:numId w:val="1"/>
              </w:numPr>
              <w:snapToGrid w:val="0"/>
              <w:spacing w:line="360" w:lineRule="auto"/>
              <w:ind w:right="2"/>
            </w:pPr>
            <w:r>
              <w:rPr>
                <w:rFonts w:ascii="標楷體" w:eastAsia="標楷體" w:hAnsi="標楷體"/>
              </w:rPr>
              <w:t>測驗</w:t>
            </w:r>
            <w:r>
              <w:rPr>
                <w:rFonts w:ascii="標楷體" w:eastAsia="標楷體" w:hAnsi="標楷體"/>
                <w:sz w:val="26"/>
              </w:rPr>
              <w:t>時應按時進入試場，正式</w:t>
            </w:r>
            <w:proofErr w:type="gramStart"/>
            <w:r>
              <w:rPr>
                <w:rFonts w:ascii="標楷體" w:eastAsia="標楷體" w:hAnsi="標楷體"/>
                <w:sz w:val="26"/>
              </w:rPr>
              <w:t>施測鈴響</w:t>
            </w:r>
            <w:proofErr w:type="gramEnd"/>
            <w:r>
              <w:rPr>
                <w:rFonts w:ascii="標楷體" w:eastAsia="標楷體" w:hAnsi="標楷體"/>
                <w:sz w:val="26"/>
              </w:rPr>
              <w:t>後，遲到逾15分鐘者不得入場，測驗時間結束始得出場，違者該節測驗科目不予計分。</w:t>
            </w:r>
          </w:p>
          <w:p w14:paraId="6958260C" w14:textId="77777777" w:rsidR="003B20AD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360" w:lineRule="auto"/>
              <w:ind w:left="357" w:hanging="357"/>
            </w:pPr>
            <w:r>
              <w:rPr>
                <w:rFonts w:ascii="標楷體" w:eastAsia="標楷體" w:hAnsi="標楷體"/>
                <w:sz w:val="26"/>
              </w:rPr>
              <w:t>參加測驗學生不得攜帶書籍文件、</w:t>
            </w:r>
            <w:r>
              <w:rPr>
                <w:rFonts w:ascii="標楷體" w:eastAsia="標楷體" w:hAnsi="標楷體"/>
                <w:sz w:val="26"/>
                <w:szCs w:val="26"/>
              </w:rPr>
              <w:t>電子智慧型穿戴裝置(例如智慧手錶、智慧手環、智慧眼鏡等)</w:t>
            </w:r>
            <w:r>
              <w:rPr>
                <w:rFonts w:ascii="標楷體" w:eastAsia="標楷體" w:hAnsi="標楷體"/>
                <w:sz w:val="26"/>
              </w:rPr>
              <w:t>及具有資訊傳輸、感應、錄音、拍攝或記錄功能之手錶入場。</w:t>
            </w:r>
          </w:p>
          <w:p w14:paraId="75B89876" w14:textId="77777777" w:rsidR="003B20AD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360" w:lineRule="auto"/>
              <w:ind w:left="357" w:hanging="357"/>
            </w:pPr>
            <w:r>
              <w:rPr>
                <w:rFonts w:ascii="標楷體" w:eastAsia="標楷體" w:hAnsi="標楷體"/>
                <w:sz w:val="26"/>
                <w:szCs w:val="26"/>
              </w:rPr>
              <w:t>參加測驗學生不得有交談、抄襲、夾帶、頂替或其他舞弊情事，違者取消測驗資格。</w:t>
            </w:r>
          </w:p>
          <w:p w14:paraId="45BDDB9B" w14:textId="77777777" w:rsidR="003B20AD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360" w:lineRule="auto"/>
              <w:ind w:left="357" w:hanging="357"/>
            </w:pPr>
            <w:r>
              <w:rPr>
                <w:rFonts w:ascii="標楷體" w:eastAsia="標楷體" w:hAnsi="標楷體"/>
                <w:sz w:val="26"/>
                <w:szCs w:val="26"/>
              </w:rPr>
              <w:t>除自備文具及經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鑑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輔會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核准之輔具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外，其他物件不得攜入及攜出試場，違者取消測驗資格。</w:t>
            </w:r>
          </w:p>
          <w:p w14:paraId="1F9EA326" w14:textId="77777777" w:rsidR="003B20AD" w:rsidRDefault="00000000">
            <w:pPr>
              <w:numPr>
                <w:ilvl w:val="0"/>
                <w:numId w:val="1"/>
              </w:num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測驗學生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依時繳卷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鑑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評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人員收卷清點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無誤後，待該節結束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鈴鐘響始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得出試場。</w:t>
            </w:r>
          </w:p>
          <w:p w14:paraId="23E5BA7B" w14:textId="77777777" w:rsidR="003B20AD" w:rsidRDefault="00000000">
            <w:pPr>
              <w:numPr>
                <w:ilvl w:val="0"/>
                <w:numId w:val="1"/>
              </w:num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不得以任何形式抄錄、損毀、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遺失</w:t>
            </w:r>
            <w:r>
              <w:rPr>
                <w:rFonts w:ascii="標楷體" w:eastAsia="標楷體" w:hAnsi="標楷體"/>
                <w:sz w:val="26"/>
              </w:rPr>
              <w:t>題卷及</w:t>
            </w:r>
            <w:proofErr w:type="gramEnd"/>
            <w:r>
              <w:rPr>
                <w:rFonts w:ascii="標楷體" w:eastAsia="標楷體" w:hAnsi="標楷體"/>
                <w:sz w:val="26"/>
              </w:rPr>
              <w:t>答案卷</w:t>
            </w:r>
            <w:r>
              <w:rPr>
                <w:rFonts w:ascii="標楷體" w:eastAsia="標楷體" w:hAnsi="標楷體"/>
                <w:sz w:val="26"/>
                <w:szCs w:val="26"/>
              </w:rPr>
              <w:t>或帶離試場，違者提交本縣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鑑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輔會議決。</w:t>
            </w:r>
          </w:p>
        </w:tc>
      </w:tr>
    </w:tbl>
    <w:p w14:paraId="240E1B58" w14:textId="77777777" w:rsidR="003B20AD" w:rsidRDefault="003B20AD">
      <w:pPr>
        <w:spacing w:line="400" w:lineRule="exact"/>
        <w:jc w:val="both"/>
        <w:rPr>
          <w:rFonts w:eastAsia="標楷體"/>
          <w:sz w:val="16"/>
          <w:szCs w:val="16"/>
        </w:rPr>
      </w:pPr>
    </w:p>
    <w:sectPr w:rsidR="003B20AD">
      <w:footerReference w:type="default" r:id="rId7"/>
      <w:pgSz w:w="11906" w:h="16838"/>
      <w:pgMar w:top="720" w:right="720" w:bottom="720" w:left="720" w:header="851" w:footer="992" w:gutter="0"/>
      <w:pgNumType w:start="9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B8CD" w14:textId="77777777" w:rsidR="00E462FC" w:rsidRDefault="00E462FC">
      <w:r>
        <w:separator/>
      </w:r>
    </w:p>
  </w:endnote>
  <w:endnote w:type="continuationSeparator" w:id="0">
    <w:p w14:paraId="3386ADF7" w14:textId="77777777" w:rsidR="00E462FC" w:rsidRDefault="00E4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7D23" w14:textId="77777777" w:rsidR="00000000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  <w:p w14:paraId="625F89DE" w14:textId="77777777" w:rsidR="00000000" w:rsidRDefault="000000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C4FA" w14:textId="77777777" w:rsidR="00E462FC" w:rsidRDefault="00E462FC">
      <w:r>
        <w:rPr>
          <w:color w:val="000000"/>
        </w:rPr>
        <w:separator/>
      </w:r>
    </w:p>
  </w:footnote>
  <w:footnote w:type="continuationSeparator" w:id="0">
    <w:p w14:paraId="0AB4033B" w14:textId="77777777" w:rsidR="00E462FC" w:rsidRDefault="00E4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12AD"/>
    <w:multiLevelType w:val="multilevel"/>
    <w:tmpl w:val="7B6C5D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5239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20AD"/>
    <w:rsid w:val="003B20AD"/>
    <w:rsid w:val="006B4B12"/>
    <w:rsid w:val="00970EBC"/>
    <w:rsid w:val="00E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9A84"/>
  <w15:docId w15:val="{ADADA795-4362-4607-8DE2-43C4A28C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pPr>
      <w:snapToGrid w:val="0"/>
    </w:pPr>
    <w:rPr>
      <w:rFonts w:eastAsia="標楷體"/>
      <w:sz w:val="28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pPr>
      <w:snapToGrid w:val="0"/>
      <w:ind w:left="881"/>
    </w:pPr>
    <w:rPr>
      <w:sz w:val="22"/>
      <w:szCs w:val="22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annotation subject"/>
    <w:basedOn w:val="ab"/>
    <w:next w:val="ab"/>
    <w:rPr>
      <w:b/>
      <w:bCs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grame">
    <w:name w:val="grame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21">
    <w:name w:val="本文 2 字元"/>
    <w:rPr>
      <w:kern w:val="3"/>
      <w:sz w:val="24"/>
      <w:szCs w:val="24"/>
    </w:rPr>
  </w:style>
  <w:style w:type="paragraph" w:styleId="ae">
    <w:name w:val="Block Text"/>
    <w:basedOn w:val="a"/>
    <w:pPr>
      <w:ind w:left="113" w:right="113" w:firstLine="200"/>
      <w:jc w:val="both"/>
    </w:pPr>
    <w:rPr>
      <w:sz w:val="20"/>
    </w:rPr>
  </w:style>
  <w:style w:type="paragraph" w:customStyle="1" w:styleId="1">
    <w:name w:val="純文字1"/>
    <w:basedOn w:val="a"/>
    <w:rPr>
      <w:rFonts w:ascii="細明體" w:eastAsia="細明體" w:hAnsi="細明體"/>
      <w:szCs w:val="20"/>
    </w:rPr>
  </w:style>
  <w:style w:type="paragraph" w:styleId="af">
    <w:name w:val="Note Heading"/>
    <w:basedOn w:val="a"/>
    <w:next w:val="a"/>
    <w:pPr>
      <w:snapToGrid w:val="0"/>
      <w:jc w:val="center"/>
    </w:pPr>
    <w:rPr>
      <w:rFonts w:ascii="標楷體" w:eastAsia="標楷體" w:hAnsi="標楷體"/>
      <w:kern w:val="0"/>
      <w:szCs w:val="20"/>
    </w:rPr>
  </w:style>
  <w:style w:type="character" w:customStyle="1" w:styleId="af0">
    <w:name w:val="註釋標題 字元"/>
    <w:rPr>
      <w:rFonts w:ascii="標楷體" w:eastAsia="標楷體" w:hAnsi="標楷體"/>
      <w:sz w:val="24"/>
    </w:rPr>
  </w:style>
  <w:style w:type="character" w:customStyle="1" w:styleId="af1">
    <w:name w:val="註解文字 字元"/>
    <w:rPr>
      <w:kern w:val="3"/>
      <w:sz w:val="24"/>
      <w:szCs w:val="24"/>
    </w:rPr>
  </w:style>
  <w:style w:type="paragraph" w:styleId="af2">
    <w:name w:val="List Paragraph"/>
    <w:basedOn w:val="a"/>
    <w:pPr>
      <w:ind w:left="480"/>
    </w:pPr>
  </w:style>
  <w:style w:type="character" w:customStyle="1" w:styleId="af3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屏東縣96學年度國民中/小學資賦優異類藝術才能○○班聯合甄別簡章</dc:title>
  <dc:subject/>
  <dc:creator>沈玉琴</dc:creator>
  <cp:lastModifiedBy>username</cp:lastModifiedBy>
  <cp:revision>2</cp:revision>
  <cp:lastPrinted>2024-01-17T03:06:00Z</cp:lastPrinted>
  <dcterms:created xsi:type="dcterms:W3CDTF">2026-01-26T02:53:00Z</dcterms:created>
  <dcterms:modified xsi:type="dcterms:W3CDTF">2026-01-26T02:53:00Z</dcterms:modified>
</cp:coreProperties>
</file>